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color w:val="1C1C1C"/>
        </w:rPr>
      </w:pPr>
      <w:r>
        <w:rPr>
          <w:rFonts w:cs="Times New Roman" w:ascii="Times New Roman" w:hAnsi="Times New Roman"/>
          <w:b/>
          <w:bCs/>
          <w:color w:val="333333"/>
          <w:sz w:val="26"/>
          <w:szCs w:val="26"/>
        </w:rPr>
        <w:t>Нижнетагильская епархия Русской Православной Церкви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333333"/>
        </w:rPr>
      </w:pPr>
      <w:r>
        <w:rPr>
          <w:rFonts w:cs="Times New Roman" w:ascii="Times New Roman" w:hAnsi="Times New Roman"/>
          <w:b/>
          <w:bCs/>
          <w:color w:val="333333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color w:val="333333"/>
          <w:sz w:val="26"/>
          <w:szCs w:val="26"/>
        </w:rPr>
        <w:t>Свердловская региональная общественная организация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color w:val="333333"/>
          <w:sz w:val="26"/>
          <w:szCs w:val="26"/>
        </w:rPr>
        <w:t>«Общество любителей Русской истории»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ПОЛОЖЕНИЕ О КОНКУРСЕ ЭССЕ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«История Великой Победы: у станка – как на фронте»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1.1 Настоящее положение о конкурсе эссе «История Великой Победы: у станка – как на фронте» (далее – Конкурс) определяет цели и задачи Конкурса, порядок и сроки его проведения, требования к участникам Конкурса, требования к оформлению эссе, принципы организации подведения итогов и награждения победителей Конкурса.</w:t>
      </w:r>
    </w:p>
    <w:p>
      <w:pPr>
        <w:pStyle w:val="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2. Цели и задачи Конкурса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2.1. Цель Конкурса – зафиксировать письменно устные семейные предания о тружениках УТЗ № 183 (УВЗ в годы Великой Отечественной войны), сохранить их для истории. Работа предполагает творческий подход.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2.2. Задачи Конкурса: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организовать исследовательскую работу среди детей, подростков и юношества г. Нижнего Тагила, направленную на изучение истории своей семьи или семьи близких родственников, друзей семьи, соседей по дому – периода Великой Отечественной войны;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обобщить итоги исследовательской работы конкурсантов;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поощрить наиболее деятельных и творческих участников конкурса.</w:t>
      </w:r>
    </w:p>
    <w:p>
      <w:pPr>
        <w:pStyle w:val="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3. Участники Конкурса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3.1. Конкурс проводится среди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детей, подростков и юношества г. Нижнего Тагила</w:t>
      </w:r>
      <w:r>
        <w:rPr>
          <w:rFonts w:cs="Times New Roman" w:ascii="Times New Roman" w:hAnsi="Times New Roman"/>
          <w:sz w:val="26"/>
          <w:szCs w:val="26"/>
        </w:rPr>
        <w:t xml:space="preserve">. Возраст участников конкурса – от 7 до 18 лет. Работа над текстами эссе предполагает общение между поколениями в семье и работу с семейными фотоархивами. </w:t>
      </w:r>
    </w:p>
    <w:p>
      <w:pPr>
        <w:pStyle w:val="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4. Требования к работам, предоставляемым на конкурс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4.1 Каждое эссе должно быть посвящено отдельному труженику Уральского танкового завода № 183 (УВЗ в годы Великой Отечественной войны).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4.2. Каждое эссе должно опираться исключительно на фактический материал – исторически точные факты биографии героев, о которых автору текста стало известно в процессе опроса (интервьюирования) родных, близких, знакомых, соседей. Можно изложить историю жизни тех, кто трудился во время войны на заводе, и тех, кто ушел от станка на фронт – прямых и близких родственников или родственников друзей и знакомых, в том числе соседей по дому.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4.3. Обязательно упоминаются дата и место рождения героя, время и обстоятельства его приезда в Нижний Тагил, время начала его трудовой деятельности на УТЗ № 183 (УВЗ), специальность, по которой он трудился на заводе, дальнейшие вехи его биографии, в том числе дата и место кончины. Желательно указать личностные характеристики героя эссе, обстоятельства, в которых ему приходилось трудиться на УВЗ в войну, его награды. Важно понимать, что эссе, предоставляемое на конкурс – это портрет конкретного человека, а не отвлеченное размышление.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4.4. Каждый участник конкурса может подать неограниченное количество работ.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4.5. Каждая работа должна быть представлена к формате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Microsoft Word, </w:t>
      </w:r>
      <w:r>
        <w:rPr>
          <w:rFonts w:cs="Times New Roman" w:ascii="Times New Roman" w:hAnsi="Times New Roman"/>
          <w:sz w:val="26"/>
          <w:szCs w:val="26"/>
          <w:lang w:val="ru-RU"/>
        </w:rPr>
        <w:t>шрифт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Times New Roman, </w:t>
      </w:r>
      <w:r>
        <w:rPr>
          <w:rFonts w:cs="Times New Roman" w:ascii="Times New Roman" w:hAnsi="Times New Roman"/>
          <w:sz w:val="26"/>
          <w:szCs w:val="26"/>
          <w:lang w:val="ru-RU"/>
        </w:rPr>
        <w:t>цвет шрифта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– </w:t>
      </w:r>
      <w:r>
        <w:rPr>
          <w:rFonts w:cs="Times New Roman" w:ascii="Times New Roman" w:hAnsi="Times New Roman"/>
          <w:sz w:val="26"/>
          <w:szCs w:val="26"/>
          <w:lang w:val="ru-RU"/>
        </w:rPr>
        <w:t>черный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ru-RU"/>
        </w:rPr>
        <w:t>размер шрифта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14 </w:t>
      </w:r>
      <w:r>
        <w:rPr>
          <w:rFonts w:cs="Times New Roman" w:ascii="Times New Roman" w:hAnsi="Times New Roman"/>
          <w:sz w:val="26"/>
          <w:szCs w:val="26"/>
          <w:lang w:val="ru-RU"/>
        </w:rPr>
        <w:t>пт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ru-RU"/>
        </w:rPr>
        <w:t>интервал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1,5 </w:t>
      </w:r>
      <w:r>
        <w:rPr>
          <w:rFonts w:cs="Times New Roman" w:ascii="Times New Roman" w:hAnsi="Times New Roman"/>
          <w:sz w:val="26"/>
          <w:szCs w:val="26"/>
          <w:lang w:val="ru-RU"/>
        </w:rPr>
        <w:t>пт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поля </w:t>
      </w:r>
      <w:r>
        <w:rPr>
          <w:rFonts w:cs="Times New Roman" w:ascii="Times New Roman" w:hAnsi="Times New Roman"/>
          <w:sz w:val="26"/>
          <w:szCs w:val="26"/>
          <w:lang w:val="en-US"/>
        </w:rPr>
        <w:t>–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по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2,5 </w:t>
      </w:r>
      <w:r>
        <w:rPr>
          <w:rFonts w:cs="Times New Roman" w:ascii="Times New Roman" w:hAnsi="Times New Roman"/>
          <w:sz w:val="26"/>
          <w:szCs w:val="26"/>
          <w:lang w:val="ru-RU"/>
        </w:rPr>
        <w:t>см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. </w:t>
      </w:r>
      <w:r>
        <w:rPr>
          <w:rFonts w:cs="Times New Roman" w:ascii="Times New Roman" w:hAnsi="Times New Roman"/>
          <w:sz w:val="26"/>
          <w:szCs w:val="26"/>
          <w:lang w:val="ru-RU"/>
        </w:rPr>
        <w:t>Отступы слева оформляются в автоматическом режиме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(1,25 пт). </w:t>
      </w:r>
      <w:r>
        <w:rPr>
          <w:rFonts w:cs="Times New Roman" w:ascii="Times New Roman" w:hAnsi="Times New Roman"/>
          <w:sz w:val="26"/>
          <w:szCs w:val="26"/>
          <w:lang w:val="ru-RU"/>
        </w:rPr>
        <w:t>Выделение шрифта курсивом, подчеркиванием, цветом, добавлением рамок на страницы исключается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. </w:t>
      </w:r>
      <w:r>
        <w:rPr>
          <w:rFonts w:cs="Times New Roman" w:ascii="Times New Roman" w:hAnsi="Times New Roman"/>
          <w:sz w:val="26"/>
          <w:szCs w:val="26"/>
          <w:lang w:val="ru-RU"/>
        </w:rPr>
        <w:t>Объем отдельного эссе – от 1 до 3 страниц А4.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4.6. К каждой работе прилагается не менее 1 фотографии героя повествования (эссе), сделанной в любое время его жизни. Фотографии должны быть отсканированы и сохранены в формате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*jpg, *jpeg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в разрешении 300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dpi.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Работы без фотографии принимаются только в том случае, если фотографии героя эссе не сохранились.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4.7. Каждое эссе должно содержать краткую информацию об авторе: его фамилию, имя и отчество, дату рождения, контактный телефон (автора эссе или его родителей), адрес контактной электронной почты.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5. Порядок подачи эссе на участие в Конкурсе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5.1. Эссе на конкурс представляются 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на электронный адрес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tsarskiedni@yandex.ru, </w:t>
      </w:r>
      <w:r>
        <w:rPr>
          <w:rFonts w:cs="Times New Roman" w:ascii="Times New Roman" w:hAnsi="Times New Roman"/>
          <w:sz w:val="26"/>
          <w:szCs w:val="26"/>
          <w:lang w:val="ru-RU"/>
        </w:rPr>
        <w:t>с пометкой: «На конкурс эссе «История Великой Победы: у станка – как на фронте».</w:t>
      </w:r>
    </w:p>
    <w:p>
      <w:pPr>
        <w:pStyle w:val="Normal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>
        <w:rPr>
          <w:rFonts w:cs="Times New Roman" w:ascii="Times New Roman" w:hAnsi="Times New Roman"/>
          <w:sz w:val="12"/>
          <w:szCs w:val="12"/>
          <w:lang w:val="ru-RU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6. Конкурсная комиссия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6.1. В целях организации работы по проведению Конкурса создается Конкурсная комиссия. В состав Конкурсной комиссии входят 3 представителя от Нижнетагильской епархии (специалисты в области истории, словесности и публицистики) и 3 представителя от СРОО «Общество любителей Русской истории» (специалисты в тех же областях). Таковых назначает руководство упомянутых организаций.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6.2. Конкурсная комиссия выполняет следующие функции: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размещает информацию о Конкурсе в средствах массовой информации;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осуществляет сбор эссе на участие в Конкурсе;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проводит оценку эссе;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определяет наиболее интересные работы, достойные особой оценки;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организует мероприятие по награждению победителей конкурса;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извещает средства массовой информации об итогах конкурса.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7. Порядок проведения Конкурса и экспертизы конкурсных материалов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7.1. Эссе направляются в Конкурсную комиссию в следующие сроки: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дата начала направления заявок – </w:t>
      </w:r>
      <w:r>
        <w:rPr>
          <w:rFonts w:cs="Times New Roman" w:ascii="Times New Roman" w:hAnsi="Times New Roman"/>
          <w:b/>
          <w:i/>
          <w:sz w:val="26"/>
          <w:szCs w:val="26"/>
        </w:rPr>
        <w:t>2</w:t>
      </w:r>
      <w:r>
        <w:rPr>
          <w:rFonts w:cs="Times New Roman" w:ascii="Times New Roman" w:hAnsi="Times New Roman"/>
          <w:b/>
          <w:i/>
          <w:sz w:val="26"/>
          <w:szCs w:val="26"/>
        </w:rPr>
        <w:t>4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апреля 2020 года;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дата окончания направления заявок </w:t>
      </w:r>
      <w:r>
        <w:rPr>
          <w:rFonts w:cs="Times New Roman" w:ascii="Times New Roman" w:hAnsi="Times New Roman"/>
          <w:i/>
          <w:sz w:val="26"/>
          <w:szCs w:val="26"/>
        </w:rPr>
        <w:t xml:space="preserve">– 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12 мая 2020 года;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подведение итогов конкурса –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>25 мая 2020 года.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7.2. Эссе представляются на Конкурс в электронном виде.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7.3. Оценка работ и определение победителей совершается отдельно для двух возрастных категорий: от 7 до 12 лет и от 13 до 18 лет.</w:t>
      </w:r>
    </w:p>
    <w:p>
      <w:pPr>
        <w:pStyle w:val="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8. Подведение итогов и награждение победителей Конкурса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8.1. Победителям Конкурса решением Экспертного совета Конкурса присуждается звание лауреата Конкурса </w:t>
      </w:r>
      <w:bookmarkStart w:id="0" w:name="__DdeLink__12072_3009277098"/>
      <w:r>
        <w:rPr>
          <w:rFonts w:cs="Times New Roman" w:ascii="Times New Roman" w:hAnsi="Times New Roman"/>
          <w:sz w:val="26"/>
          <w:szCs w:val="26"/>
        </w:rPr>
        <w:t>эссе «История Великой Победы: у станка – как на фронте»</w:t>
      </w:r>
      <w:bookmarkEnd w:id="0"/>
      <w:r>
        <w:rPr>
          <w:rFonts w:cs="Times New Roman" w:ascii="Times New Roman" w:hAnsi="Times New Roman"/>
          <w:sz w:val="26"/>
          <w:szCs w:val="26"/>
        </w:rPr>
        <w:t xml:space="preserve"> с вручением диплома (в печатном виде) и поощрительного приза.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8.2. Всем участникам конкурса предоставляется диплом участника конкурса эссе «История Великой Победы: у станка – как на фронте».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8.2. Все работы будут опубликованы на сайте, посвященном труженикам Уральского танкового завода № 183 (УВЗ в годы Великой Отечественной войны). Сайт будет создан Обществом любителей Русской истории совместно с Нижнетагильской епархией в мае-октябре 2020 г.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8.3. Награждение победителей Конкурса состоится на торжественной церемонии в здании Управления Нижнетагильской епархии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в мае-июне 2020 г. (</w:t>
      </w:r>
      <w:r>
        <w:rPr>
          <w:rFonts w:cs="Times New Roman" w:ascii="Times New Roman" w:hAnsi="Times New Roman"/>
          <w:sz w:val="26"/>
          <w:szCs w:val="26"/>
        </w:rPr>
        <w:t>г. Нижний Тагил, ул. Первомайская, д. 15).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yle19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499046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75b98"/>
    <w:rPr>
      <w:color w:val="0000FF" w:themeColor="hyperlink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675b98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905aa8"/>
    <w:rPr/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905aa8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5"/>
    <w:rsid w:val="00675b98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21" w:customStyle="1">
    <w:name w:val="Основной текст с отступом 21"/>
    <w:basedOn w:val="Normal"/>
    <w:qFormat/>
    <w:rsid w:val="00675b98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" w:customStyle="1">
    <w:name w:val="Îáû÷íûé1"/>
    <w:basedOn w:val="Normal"/>
    <w:qFormat/>
    <w:rsid w:val="00675b98"/>
    <w:pPr>
      <w:suppressAutoHyphens w:val="true"/>
      <w:overflowPunct w:val="true"/>
      <w:spacing w:lineRule="auto" w:line="240" w:before="0" w:after="0"/>
      <w:ind w:left="5103" w:hanging="0"/>
      <w:jc w:val="both"/>
    </w:pPr>
    <w:rPr>
      <w:rFonts w:ascii="Times New Roman" w:hAnsi="Times New Roman" w:eastAsia="Times New Roman" w:cs="Times New Roman"/>
      <w:sz w:val="26"/>
      <w:szCs w:val="26"/>
      <w:lang w:eastAsia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905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905aa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e235b"/>
    <w:pPr>
      <w:spacing w:before="0" w:after="20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LibreOffice/6.3.3.2$Windows_x86 LibreOffice_project/a64200df03143b798afd1ec74a12ab50359878ed</Application>
  <Pages>4</Pages>
  <Words>796</Words>
  <Characters>5072</Characters>
  <CharactersWithSpaces>5843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2019-09-06T14:15:00Z</dcterms:created>
  <dc:creator>Admin</dc:creator>
  <dc:description/>
  <dc:language>ru-RU</dc:language>
  <cp:lastModifiedBy/>
  <dcterms:modified xsi:type="dcterms:W3CDTF">2020-04-23T20:50:26Z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